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6F9D" w14:textId="797266F5" w:rsidR="00B93506" w:rsidRDefault="00B93506" w:rsidP="009248FA">
      <w:pPr>
        <w:rPr>
          <w:rFonts w:ascii="標楷體" w:eastAsia="標楷體" w:hAnsi="標楷體"/>
          <w:color w:val="242424"/>
          <w:shd w:val="clear" w:color="auto" w:fill="FFFFFF"/>
        </w:rPr>
      </w:pPr>
      <w:r>
        <w:rPr>
          <w:rFonts w:ascii="標楷體" w:eastAsia="標楷體" w:hAnsi="標楷體" w:hint="eastAsia"/>
          <w:color w:val="242424"/>
          <w:shd w:val="clear" w:color="auto" w:fill="FFFFFF"/>
        </w:rPr>
        <w:t>公告</w:t>
      </w:r>
    </w:p>
    <w:p w14:paraId="5C37C29E" w14:textId="4191B242" w:rsidR="009248FA" w:rsidRPr="00B93506" w:rsidRDefault="009248FA" w:rsidP="009248FA">
      <w:pPr>
        <w:rPr>
          <w:rFonts w:ascii="標楷體" w:eastAsia="標楷體" w:hAnsi="標楷體"/>
        </w:rPr>
      </w:pPr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一、名稱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：</w:t>
      </w:r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太陽能光電設置工程</w:t>
      </w:r>
      <w:r w:rsidR="00081BE3" w:rsidRPr="00B93506">
        <w:rPr>
          <w:rFonts w:ascii="標楷體" w:eastAsia="標楷體" w:hAnsi="標楷體" w:hint="eastAsia"/>
          <w:color w:val="242424"/>
        </w:rPr>
        <w:br/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二、</w:t>
      </w:r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施工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地點：</w:t>
      </w:r>
      <w:r w:rsidR="00081BE3" w:rsidRPr="00B93506">
        <w:rPr>
          <w:rFonts w:ascii="標楷體" w:eastAsia="標楷體" w:hAnsi="標楷體" w:hint="eastAsia"/>
        </w:rPr>
        <w:t>台南市西港區慶安路229號</w:t>
      </w:r>
    </w:p>
    <w:p w14:paraId="47D755F9" w14:textId="6A2EE26F" w:rsidR="00E9013B" w:rsidRPr="00B93506" w:rsidRDefault="009248FA" w:rsidP="009248FA">
      <w:pPr>
        <w:rPr>
          <w:rFonts w:ascii="標楷體" w:eastAsia="標楷體" w:hAnsi="標楷體"/>
          <w:color w:val="242424"/>
          <w:shd w:val="clear" w:color="auto" w:fill="FFFFFF"/>
        </w:rPr>
      </w:pPr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三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、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簡報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廠商家數與名稱：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6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家，分別為：</w:t>
      </w:r>
    </w:p>
    <w:p w14:paraId="2DF8C50C" w14:textId="3BAC182E" w:rsidR="00E9013B" w:rsidRPr="00B93506" w:rsidRDefault="00E9013B" w:rsidP="009248FA">
      <w:pPr>
        <w:pStyle w:val="a3"/>
        <w:numPr>
          <w:ilvl w:val="0"/>
          <w:numId w:val="3"/>
        </w:numPr>
        <w:ind w:leftChars="0" w:left="1276"/>
        <w:rPr>
          <w:rFonts w:ascii="標楷體" w:eastAsia="標楷體" w:hAnsi="標楷體"/>
          <w:color w:val="242424"/>
          <w:shd w:val="clear" w:color="auto" w:fill="FFFFFF"/>
        </w:rPr>
      </w:pPr>
      <w:proofErr w:type="gramStart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溱</w:t>
      </w:r>
      <w:proofErr w:type="gramEnd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陽能源系統股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份有限公司</w:t>
      </w:r>
    </w:p>
    <w:p w14:paraId="42F776C9" w14:textId="77777777" w:rsidR="00E9013B" w:rsidRPr="00B93506" w:rsidRDefault="00E9013B" w:rsidP="00E9013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242424"/>
          <w:shd w:val="clear" w:color="auto" w:fill="FFFFFF"/>
        </w:rPr>
      </w:pPr>
      <w:proofErr w:type="gramStart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怡</w:t>
      </w:r>
      <w:proofErr w:type="gramEnd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和國際能源股份有限公司</w:t>
      </w:r>
    </w:p>
    <w:p w14:paraId="788951FF" w14:textId="77777777" w:rsidR="00E9013B" w:rsidRPr="00B93506" w:rsidRDefault="00E9013B" w:rsidP="00E9013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242424"/>
          <w:shd w:val="clear" w:color="auto" w:fill="FFFFFF"/>
        </w:rPr>
      </w:pPr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鴻興光電有限公司</w:t>
      </w:r>
    </w:p>
    <w:p w14:paraId="7F2DF2B7" w14:textId="77777777" w:rsidR="00E9013B" w:rsidRPr="00B93506" w:rsidRDefault="00E9013B" w:rsidP="00E9013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242424"/>
          <w:shd w:val="clear" w:color="auto" w:fill="FFFFFF"/>
        </w:rPr>
      </w:pPr>
      <w:proofErr w:type="gramStart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安集科技</w:t>
      </w:r>
      <w:proofErr w:type="gramEnd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股份有限公司</w:t>
      </w:r>
    </w:p>
    <w:p w14:paraId="4C05FBA1" w14:textId="77777777" w:rsidR="00E9013B" w:rsidRPr="00B93506" w:rsidRDefault="00E9013B" w:rsidP="00E9013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242424"/>
          <w:shd w:val="clear" w:color="auto" w:fill="FFFFFF"/>
        </w:rPr>
      </w:pPr>
      <w:proofErr w:type="gramStart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亮崴電力</w:t>
      </w:r>
      <w:proofErr w:type="gramEnd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股份有限公司</w:t>
      </w:r>
    </w:p>
    <w:p w14:paraId="19728C1D" w14:textId="1C933C70" w:rsidR="00E9013B" w:rsidRPr="00B93506" w:rsidRDefault="00E9013B" w:rsidP="00E9013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242424"/>
          <w:shd w:val="clear" w:color="auto" w:fill="FFFFFF"/>
        </w:rPr>
      </w:pPr>
      <w:proofErr w:type="gramStart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茂鴻電力</w:t>
      </w:r>
      <w:proofErr w:type="gramEnd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股份有限公司</w:t>
      </w:r>
    </w:p>
    <w:p w14:paraId="6417552E" w14:textId="77777777" w:rsidR="00621E27" w:rsidRDefault="009248FA" w:rsidP="009248FA">
      <w:pPr>
        <w:rPr>
          <w:rFonts w:ascii="標楷體" w:eastAsia="標楷體" w:hAnsi="標楷體"/>
          <w:color w:val="242424"/>
          <w:shd w:val="clear" w:color="auto" w:fill="FFFFFF"/>
        </w:rPr>
      </w:pPr>
      <w:r w:rsidRPr="00B93506">
        <w:rPr>
          <w:rFonts w:ascii="標楷體" w:eastAsia="標楷體" w:hAnsi="標楷體" w:hint="eastAsia"/>
          <w:color w:val="242424"/>
        </w:rPr>
        <w:t>四、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參與</w:t>
      </w:r>
      <w:r w:rsidR="00E9013B" w:rsidRPr="00B93506">
        <w:rPr>
          <w:rFonts w:ascii="標楷體" w:eastAsia="標楷體" w:hAnsi="標楷體" w:hint="eastAsia"/>
          <w:color w:val="242424"/>
          <w:shd w:val="clear" w:color="auto" w:fill="FFFFFF"/>
        </w:rPr>
        <w:t>簡報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廠商，經出席委員</w:t>
      </w:r>
      <w:r w:rsidR="00621E27">
        <w:rPr>
          <w:rFonts w:ascii="標楷體" w:eastAsia="標楷體" w:hAnsi="標楷體" w:hint="eastAsia"/>
          <w:color w:val="242424"/>
          <w:shd w:val="clear" w:color="auto" w:fill="FFFFFF"/>
        </w:rPr>
        <w:t>評選後</w:t>
      </w:r>
      <w:proofErr w:type="gramStart"/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決議</w:t>
      </w:r>
      <w:r w:rsidR="00621E27">
        <w:rPr>
          <w:rFonts w:ascii="標楷體" w:eastAsia="標楷體" w:hAnsi="標楷體" w:hint="eastAsia"/>
          <w:color w:val="242424"/>
          <w:shd w:val="clear" w:color="auto" w:fill="FFFFFF"/>
        </w:rPr>
        <w:t>與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序位</w:t>
      </w:r>
      <w:proofErr w:type="gramEnd"/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第一</w:t>
      </w:r>
      <w:r w:rsidR="00621E27">
        <w:rPr>
          <w:rFonts w:ascii="標楷體" w:eastAsia="標楷體" w:hAnsi="標楷體" w:hint="eastAsia"/>
          <w:color w:val="242424"/>
          <w:shd w:val="clear" w:color="auto" w:fill="FFFFFF"/>
        </w:rPr>
        <w:t>廠商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「</w:t>
      </w:r>
      <w:proofErr w:type="gramStart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安集科技</w:t>
      </w:r>
      <w:proofErr w:type="gramEnd"/>
      <w:r w:rsidRPr="00B93506">
        <w:rPr>
          <w:rFonts w:ascii="標楷體" w:eastAsia="標楷體" w:hAnsi="標楷體" w:hint="eastAsia"/>
          <w:color w:val="242424"/>
          <w:shd w:val="clear" w:color="auto" w:fill="FFFFFF"/>
        </w:rPr>
        <w:t>股份</w:t>
      </w:r>
    </w:p>
    <w:p w14:paraId="7F7CC2CF" w14:textId="683283A2" w:rsidR="009248FA" w:rsidRPr="00B93506" w:rsidRDefault="00621E27" w:rsidP="009248FA">
      <w:pPr>
        <w:rPr>
          <w:rFonts w:ascii="標楷體" w:eastAsia="標楷體" w:hAnsi="標楷體"/>
          <w:color w:val="242424"/>
          <w:shd w:val="clear" w:color="auto" w:fill="FFFFFF"/>
        </w:rPr>
      </w:pPr>
      <w:r>
        <w:rPr>
          <w:rFonts w:ascii="標楷體" w:eastAsia="標楷體" w:hAnsi="標楷體" w:hint="eastAsia"/>
          <w:color w:val="242424"/>
          <w:shd w:val="clear" w:color="auto" w:fill="FFFFFF"/>
        </w:rPr>
        <w:t xml:space="preserve">    </w:t>
      </w:r>
      <w:r w:rsidR="009248FA" w:rsidRPr="00B93506">
        <w:rPr>
          <w:rFonts w:ascii="標楷體" w:eastAsia="標楷體" w:hAnsi="標楷體" w:hint="eastAsia"/>
          <w:color w:val="242424"/>
          <w:shd w:val="clear" w:color="auto" w:fill="FFFFFF"/>
        </w:rPr>
        <w:t>有限公司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」</w:t>
      </w:r>
      <w:r>
        <w:rPr>
          <w:rFonts w:ascii="標楷體" w:eastAsia="標楷體" w:hAnsi="標楷體" w:hint="eastAsia"/>
          <w:color w:val="242424"/>
          <w:shd w:val="clear" w:color="auto" w:fill="FFFFFF"/>
        </w:rPr>
        <w:t>辦理</w:t>
      </w:r>
      <w:r w:rsidR="00081BE3" w:rsidRPr="00B93506">
        <w:rPr>
          <w:rFonts w:ascii="標楷體" w:eastAsia="標楷體" w:hAnsi="標楷體" w:hint="eastAsia"/>
          <w:color w:val="242424"/>
          <w:shd w:val="clear" w:color="auto" w:fill="FFFFFF"/>
        </w:rPr>
        <w:t>議價權利。</w:t>
      </w:r>
    </w:p>
    <w:p w14:paraId="28063411" w14:textId="1BBA1D33" w:rsidR="00081BE3" w:rsidRPr="009957CA" w:rsidRDefault="009248FA" w:rsidP="009248FA">
      <w:pPr>
        <w:rPr>
          <w:rFonts w:ascii="標楷體" w:eastAsia="標楷體" w:hAnsi="標楷體"/>
          <w:color w:val="242424"/>
          <w:shd w:val="clear" w:color="auto" w:fill="FFFFFF"/>
        </w:rPr>
      </w:pPr>
      <w:r w:rsidRPr="009957CA">
        <w:rPr>
          <w:rFonts w:ascii="標楷體" w:eastAsia="標楷體" w:hAnsi="標楷體" w:hint="eastAsia"/>
          <w:color w:val="242424"/>
          <w:shd w:val="clear" w:color="auto" w:fill="FFFFFF"/>
        </w:rPr>
        <w:t>五</w:t>
      </w:r>
      <w:r w:rsidR="00081BE3" w:rsidRPr="009957CA">
        <w:rPr>
          <w:rFonts w:ascii="標楷體" w:eastAsia="標楷體" w:hAnsi="標楷體" w:hint="eastAsia"/>
          <w:color w:val="242424"/>
          <w:shd w:val="clear" w:color="auto" w:fill="FFFFFF"/>
        </w:rPr>
        <w:t>、決</w:t>
      </w:r>
      <w:r w:rsidRPr="009957CA">
        <w:rPr>
          <w:rFonts w:ascii="標楷體" w:eastAsia="標楷體" w:hAnsi="標楷體" w:hint="eastAsia"/>
          <w:color w:val="242424"/>
          <w:shd w:val="clear" w:color="auto" w:fill="FFFFFF"/>
        </w:rPr>
        <w:t>議</w:t>
      </w:r>
      <w:r w:rsidR="00081BE3" w:rsidRPr="009957CA">
        <w:rPr>
          <w:rFonts w:ascii="標楷體" w:eastAsia="標楷體" w:hAnsi="標楷體" w:hint="eastAsia"/>
          <w:color w:val="242424"/>
          <w:shd w:val="clear" w:color="auto" w:fill="FFFFFF"/>
        </w:rPr>
        <w:t>日期：113年</w:t>
      </w:r>
      <w:r w:rsidRPr="009957CA">
        <w:rPr>
          <w:rFonts w:ascii="標楷體" w:eastAsia="標楷體" w:hAnsi="標楷體" w:hint="eastAsia"/>
          <w:color w:val="242424"/>
          <w:shd w:val="clear" w:color="auto" w:fill="FFFFFF"/>
        </w:rPr>
        <w:t>10</w:t>
      </w:r>
      <w:r w:rsidR="00081BE3" w:rsidRPr="009957CA">
        <w:rPr>
          <w:rFonts w:ascii="標楷體" w:eastAsia="標楷體" w:hAnsi="標楷體" w:hint="eastAsia"/>
          <w:color w:val="242424"/>
          <w:shd w:val="clear" w:color="auto" w:fill="FFFFFF"/>
        </w:rPr>
        <w:t>月</w:t>
      </w:r>
      <w:r w:rsidRPr="009957CA">
        <w:rPr>
          <w:rFonts w:ascii="標楷體" w:eastAsia="標楷體" w:hAnsi="標楷體" w:hint="eastAsia"/>
          <w:color w:val="242424"/>
          <w:shd w:val="clear" w:color="auto" w:fill="FFFFFF"/>
        </w:rPr>
        <w:t>9</w:t>
      </w:r>
      <w:r w:rsidR="00081BE3" w:rsidRPr="009957CA">
        <w:rPr>
          <w:rFonts w:ascii="標楷體" w:eastAsia="標楷體" w:hAnsi="標楷體" w:hint="eastAsia"/>
          <w:color w:val="242424"/>
          <w:shd w:val="clear" w:color="auto" w:fill="FFFFFF"/>
        </w:rPr>
        <w:t>日</w:t>
      </w:r>
      <w:r w:rsidRPr="009957CA">
        <w:rPr>
          <w:rFonts w:ascii="標楷體" w:eastAsia="標楷體" w:hAnsi="標楷體" w:hint="eastAsia"/>
          <w:color w:val="242424"/>
          <w:shd w:val="clear" w:color="auto" w:fill="FFFFFF"/>
        </w:rPr>
        <w:t>中午12:00</w:t>
      </w:r>
    </w:p>
    <w:p w14:paraId="4DFEDCE2" w14:textId="26E06E80" w:rsidR="009957CA" w:rsidRPr="009957CA" w:rsidRDefault="009957CA" w:rsidP="009248FA">
      <w:pPr>
        <w:rPr>
          <w:rFonts w:ascii="標楷體" w:eastAsia="標楷體" w:hAnsi="標楷體" w:hint="eastAsia"/>
          <w:color w:val="242424"/>
          <w:shd w:val="clear" w:color="auto" w:fill="FFFFFF"/>
        </w:rPr>
      </w:pPr>
      <w:r w:rsidRPr="009957CA">
        <w:rPr>
          <w:rFonts w:ascii="標楷體" w:eastAsia="標楷體" w:hAnsi="標楷體" w:hint="eastAsia"/>
          <w:color w:val="242424"/>
          <w:shd w:val="clear" w:color="auto" w:fill="FFFFFF"/>
        </w:rPr>
        <w:t>六、</w:t>
      </w:r>
      <w:r w:rsidRPr="009957CA">
        <w:rPr>
          <w:rFonts w:ascii="標楷體" w:eastAsia="標楷體" w:hAnsi="標楷體" w:hint="eastAsia"/>
          <w:color w:val="242424"/>
          <w:shd w:val="clear" w:color="auto" w:fill="FFFFFF"/>
        </w:rPr>
        <w:t>本文件為網路公告，將不再發正式公文</w:t>
      </w:r>
    </w:p>
    <w:sectPr w:rsidR="009957CA" w:rsidRPr="009957CA" w:rsidSect="002C2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9BC8" w14:textId="77777777" w:rsidR="00F81A85" w:rsidRDefault="00F81A85" w:rsidP="00081BE3">
      <w:r>
        <w:separator/>
      </w:r>
    </w:p>
  </w:endnote>
  <w:endnote w:type="continuationSeparator" w:id="0">
    <w:p w14:paraId="4FD366BB" w14:textId="77777777" w:rsidR="00F81A85" w:rsidRDefault="00F81A85" w:rsidP="0008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708C" w14:textId="77777777" w:rsidR="00F81A85" w:rsidRDefault="00F81A85" w:rsidP="00081BE3">
      <w:r>
        <w:separator/>
      </w:r>
    </w:p>
  </w:footnote>
  <w:footnote w:type="continuationSeparator" w:id="0">
    <w:p w14:paraId="633413FC" w14:textId="77777777" w:rsidR="00F81A85" w:rsidRDefault="00F81A85" w:rsidP="00081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63B9C"/>
    <w:multiLevelType w:val="hybridMultilevel"/>
    <w:tmpl w:val="D7161DC4"/>
    <w:lvl w:ilvl="0" w:tplc="345C2574">
      <w:start w:val="1"/>
      <w:numFmt w:val="taiwaneseCountingThousand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272CF9"/>
    <w:multiLevelType w:val="hybridMultilevel"/>
    <w:tmpl w:val="8A7E76DC"/>
    <w:lvl w:ilvl="0" w:tplc="ED3A64D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77653F60"/>
    <w:multiLevelType w:val="hybridMultilevel"/>
    <w:tmpl w:val="CAE8A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3B"/>
    <w:rsid w:val="00081BE3"/>
    <w:rsid w:val="0009023B"/>
    <w:rsid w:val="002C2E1A"/>
    <w:rsid w:val="00621E27"/>
    <w:rsid w:val="009248FA"/>
    <w:rsid w:val="009957CA"/>
    <w:rsid w:val="00B93506"/>
    <w:rsid w:val="00BA1522"/>
    <w:rsid w:val="00E9013B"/>
    <w:rsid w:val="00F8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814DD"/>
  <w15:chartTrackingRefBased/>
  <w15:docId w15:val="{628C89FF-5FBC-48EB-9307-B3CE2FF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E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2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81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1B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1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1B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Kmsh</dc:creator>
  <cp:keywords/>
  <dc:description/>
  <cp:lastModifiedBy>user</cp:lastModifiedBy>
  <cp:revision>2</cp:revision>
  <cp:lastPrinted>2024-10-09T07:14:00Z</cp:lastPrinted>
  <dcterms:created xsi:type="dcterms:W3CDTF">2024-10-09T07:48:00Z</dcterms:created>
  <dcterms:modified xsi:type="dcterms:W3CDTF">2024-10-09T07:48:00Z</dcterms:modified>
</cp:coreProperties>
</file>